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horzAnchor="margin" w:tblpXSpec="center" w:tblpY="780"/>
        <w:tblW w:w="93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94"/>
        <w:gridCol w:w="6662"/>
      </w:tblGrid>
      <w:tr w:rsidR="007B4F9C" w:rsidRPr="00D3432C" w:rsidTr="007B4F9C"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4F9C" w:rsidRPr="00D3432C" w:rsidRDefault="007B4F9C" w:rsidP="007B4F9C">
            <w:pPr>
              <w:pStyle w:val="a3"/>
              <w:tabs>
                <w:tab w:val="left" w:pos="480"/>
              </w:tabs>
              <w:adjustRightInd w:val="0"/>
              <w:spacing w:line="480" w:lineRule="exact"/>
              <w:jc w:val="center"/>
              <w:rPr>
                <w:rFonts w:ascii="標楷體" w:eastAsia="標楷體" w:hAnsi="標楷體" w:cs="Arial"/>
                <w:noProof/>
                <w:sz w:val="24"/>
                <w:szCs w:val="24"/>
              </w:rPr>
            </w:pPr>
            <w:r w:rsidRPr="00D3432C">
              <w:rPr>
                <w:rFonts w:ascii="標楷體" w:eastAsia="標楷體" w:hAnsi="標楷體" w:cs="Arial" w:hint="eastAsia"/>
                <w:noProof/>
                <w:sz w:val="24"/>
                <w:szCs w:val="24"/>
              </w:rPr>
              <w:t>活動主題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4F9C" w:rsidRPr="00D3432C" w:rsidRDefault="007B4F9C" w:rsidP="007B4F9C">
            <w:pPr>
              <w:pStyle w:val="a3"/>
              <w:tabs>
                <w:tab w:val="left" w:pos="480"/>
              </w:tabs>
              <w:adjustRightInd w:val="0"/>
              <w:spacing w:line="480" w:lineRule="exact"/>
              <w:jc w:val="center"/>
              <w:rPr>
                <w:rFonts w:ascii="標楷體" w:eastAsia="標楷體" w:hAnsi="標楷體" w:cs="Arial"/>
                <w:noProof/>
                <w:sz w:val="24"/>
                <w:szCs w:val="24"/>
              </w:rPr>
            </w:pPr>
            <w:r w:rsidRPr="00D3432C">
              <w:rPr>
                <w:rFonts w:ascii="標楷體" w:eastAsia="標楷體" w:hAnsi="標楷體" w:cs="Arial" w:hint="eastAsia"/>
                <w:noProof/>
                <w:sz w:val="24"/>
                <w:szCs w:val="24"/>
              </w:rPr>
              <w:t>課程內容</w:t>
            </w:r>
          </w:p>
        </w:tc>
      </w:tr>
      <w:tr w:rsidR="007B4F9C" w:rsidRPr="00D3432C" w:rsidTr="007B4F9C"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B4F9C" w:rsidRPr="00D3432C" w:rsidRDefault="007B4F9C" w:rsidP="007B4F9C">
            <w:pPr>
              <w:pStyle w:val="a3"/>
              <w:tabs>
                <w:tab w:val="left" w:pos="480"/>
              </w:tabs>
              <w:adjustRightInd w:val="0"/>
              <w:spacing w:line="480" w:lineRule="exact"/>
              <w:rPr>
                <w:rFonts w:ascii="標楷體" w:eastAsia="標楷體" w:hAnsi="標楷體" w:cs="Arial"/>
                <w:noProof/>
                <w:sz w:val="24"/>
                <w:szCs w:val="24"/>
              </w:rPr>
            </w:pPr>
            <w:r w:rsidRPr="00D3432C">
              <w:rPr>
                <w:rFonts w:ascii="標楷體" w:eastAsia="標楷體" w:hAnsi="標楷體" w:hint="eastAsia"/>
                <w:sz w:val="24"/>
                <w:szCs w:val="24"/>
              </w:rPr>
              <w:t>小綠的新房子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4F9C" w:rsidRPr="00D3432C" w:rsidRDefault="007B4F9C" w:rsidP="007B4F9C">
            <w:pPr>
              <w:spacing w:before="180" w:line="480" w:lineRule="exact"/>
              <w:rPr>
                <w:rFonts w:ascii="標楷體" w:eastAsia="標楷體" w:hAnsi="標楷體"/>
                <w:szCs w:val="24"/>
              </w:rPr>
            </w:pPr>
            <w:r w:rsidRPr="00D3432C">
              <w:rPr>
                <w:rFonts w:ascii="標楷體" w:eastAsia="標楷體" w:hAnsi="標楷體" w:hint="eastAsia"/>
                <w:szCs w:val="24"/>
              </w:rPr>
              <w:t>(1) 瞭解綠苑建築物採用綠建材對於環境的影響</w:t>
            </w:r>
            <w:r w:rsidRPr="00D3432C">
              <w:rPr>
                <w:rFonts w:ascii="標楷體" w:eastAsia="標楷體" w:hAnsi="標楷體" w:cs="新細明體" w:hint="eastAsia"/>
                <w:kern w:val="0"/>
                <w:szCs w:val="24"/>
              </w:rPr>
              <w:t>。</w:t>
            </w:r>
          </w:p>
          <w:p w:rsidR="007B4F9C" w:rsidRPr="00D3432C" w:rsidRDefault="007B4F9C" w:rsidP="00D3432C">
            <w:pPr>
              <w:spacing w:before="180" w:line="480" w:lineRule="exact"/>
              <w:ind w:leftChars="1" w:left="393" w:hangingChars="163" w:hanging="391"/>
              <w:rPr>
                <w:rFonts w:ascii="標楷體" w:eastAsia="標楷體" w:hAnsi="標楷體"/>
                <w:szCs w:val="24"/>
              </w:rPr>
            </w:pPr>
            <w:r w:rsidRPr="00D3432C">
              <w:rPr>
                <w:rFonts w:ascii="標楷體" w:eastAsia="標楷體" w:hAnsi="標楷體" w:hint="eastAsia"/>
                <w:szCs w:val="24"/>
              </w:rPr>
              <w:t>(2) 瞭解綠建材，包含環保奈米地磚、環保無毒塗料、雙層LOW-E玻璃、LED節電燈泡、節水免手觸水龍頭…等等。</w:t>
            </w:r>
          </w:p>
          <w:p w:rsidR="007B4F9C" w:rsidRPr="00D3432C" w:rsidRDefault="007B4F9C" w:rsidP="007B4F9C">
            <w:pPr>
              <w:spacing w:before="180" w:line="480" w:lineRule="exact"/>
              <w:rPr>
                <w:rFonts w:ascii="標楷體" w:eastAsia="標楷體" w:hAnsi="標楷體"/>
                <w:szCs w:val="24"/>
              </w:rPr>
            </w:pPr>
            <w:r w:rsidRPr="00D3432C">
              <w:rPr>
                <w:rFonts w:ascii="標楷體" w:eastAsia="標楷體" w:hAnsi="標楷體" w:hint="eastAsia"/>
                <w:szCs w:val="24"/>
              </w:rPr>
              <w:t>(3) 認識節能減廢、環保生活在綠苑的應用</w:t>
            </w:r>
            <w:r w:rsidRPr="00D3432C">
              <w:rPr>
                <w:rFonts w:ascii="標楷體" w:eastAsia="標楷體" w:hAnsi="標楷體" w:cs="新細明體" w:hint="eastAsia"/>
                <w:kern w:val="0"/>
                <w:szCs w:val="24"/>
              </w:rPr>
              <w:t>。</w:t>
            </w:r>
          </w:p>
        </w:tc>
      </w:tr>
      <w:tr w:rsidR="007B4F9C" w:rsidRPr="00D3432C" w:rsidTr="007B4F9C"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B4F9C" w:rsidRPr="00D3432C" w:rsidRDefault="00D3432C" w:rsidP="007B4F9C">
            <w:pPr>
              <w:pStyle w:val="a3"/>
              <w:tabs>
                <w:tab w:val="left" w:pos="480"/>
              </w:tabs>
              <w:adjustRightInd w:val="0"/>
              <w:spacing w:line="480" w:lineRule="exact"/>
              <w:rPr>
                <w:rFonts w:ascii="標楷體" w:eastAsia="標楷體" w:hAnsi="標楷體"/>
                <w:sz w:val="24"/>
                <w:szCs w:val="24"/>
              </w:rPr>
            </w:pPr>
            <w:r w:rsidRPr="00D3432C">
              <w:rPr>
                <w:rFonts w:ascii="標楷體" w:eastAsia="標楷體" w:hAnsi="標楷體" w:hint="eastAsia"/>
                <w:sz w:val="24"/>
                <w:szCs w:val="24"/>
              </w:rPr>
              <w:t>綠苑好鄰居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432C" w:rsidRPr="00D3432C" w:rsidRDefault="003D3FE1" w:rsidP="00D3432C">
            <w:pPr>
              <w:spacing w:before="180" w:line="480" w:lineRule="exact"/>
              <w:rPr>
                <w:rFonts w:ascii="標楷體" w:eastAsia="標楷體" w:hAnsi="標楷體"/>
                <w:szCs w:val="24"/>
              </w:rPr>
            </w:pPr>
            <w:r w:rsidRPr="00D3432C">
              <w:rPr>
                <w:rFonts w:ascii="標楷體" w:eastAsia="標楷體" w:hAnsi="標楷體" w:hint="eastAsia"/>
                <w:szCs w:val="24"/>
              </w:rPr>
              <w:t xml:space="preserve">(1) </w:t>
            </w:r>
            <w:r w:rsidR="00D3432C" w:rsidRPr="00D3432C">
              <w:rPr>
                <w:rFonts w:ascii="標楷體" w:eastAsia="標楷體" w:hAnsi="標楷體" w:hint="eastAsia"/>
                <w:szCs w:val="24"/>
              </w:rPr>
              <w:t>認識綠苑好鄰居-壢景町、壢小故事森林</w:t>
            </w:r>
          </w:p>
          <w:p w:rsidR="00D3432C" w:rsidRPr="00D3432C" w:rsidRDefault="003D3FE1" w:rsidP="00D3432C">
            <w:pPr>
              <w:spacing w:before="180" w:line="480" w:lineRule="exact"/>
              <w:rPr>
                <w:rFonts w:ascii="標楷體" w:eastAsia="標楷體" w:hAnsi="標楷體"/>
                <w:szCs w:val="24"/>
              </w:rPr>
            </w:pPr>
            <w:r w:rsidRPr="00D3432C">
              <w:rPr>
                <w:rFonts w:ascii="標楷體" w:eastAsia="標楷體" w:hAnsi="標楷體" w:hint="eastAsia"/>
                <w:szCs w:val="24"/>
              </w:rPr>
              <w:t xml:space="preserve">(2) </w:t>
            </w:r>
            <w:r w:rsidR="00D3432C" w:rsidRPr="00D3432C">
              <w:rPr>
                <w:rFonts w:ascii="標楷體" w:eastAsia="標楷體" w:hAnsi="標楷體" w:hint="eastAsia"/>
                <w:szCs w:val="24"/>
              </w:rPr>
              <w:t>介紹日式建築的建築特色</w:t>
            </w:r>
          </w:p>
          <w:p w:rsidR="007B4F9C" w:rsidRPr="00D3432C" w:rsidRDefault="003D3FE1" w:rsidP="00D3432C">
            <w:pPr>
              <w:spacing w:before="180" w:line="480" w:lineRule="exact"/>
              <w:rPr>
                <w:rFonts w:ascii="標楷體" w:eastAsia="標楷體" w:hAnsi="標楷體"/>
                <w:szCs w:val="24"/>
              </w:rPr>
            </w:pPr>
            <w:r w:rsidRPr="00D3432C">
              <w:rPr>
                <w:rFonts w:ascii="標楷體" w:eastAsia="標楷體" w:hAnsi="標楷體" w:hint="eastAsia"/>
                <w:szCs w:val="24"/>
              </w:rPr>
              <w:t xml:space="preserve">(3) </w:t>
            </w:r>
            <w:r w:rsidR="00D3432C" w:rsidRPr="00D3432C">
              <w:rPr>
                <w:rFonts w:ascii="標楷體" w:eastAsia="標楷體" w:hAnsi="標楷體" w:hint="eastAsia"/>
                <w:szCs w:val="24"/>
              </w:rPr>
              <w:t>說明日式建築與綠建築之相關性</w:t>
            </w:r>
          </w:p>
        </w:tc>
      </w:tr>
      <w:tr w:rsidR="007B4F9C" w:rsidRPr="00D3432C" w:rsidTr="007B4F9C"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B4F9C" w:rsidRPr="00D3432C" w:rsidRDefault="007B4F9C" w:rsidP="007B4F9C">
            <w:pPr>
              <w:pStyle w:val="a3"/>
              <w:tabs>
                <w:tab w:val="left" w:pos="480"/>
              </w:tabs>
              <w:adjustRightInd w:val="0"/>
              <w:spacing w:line="480" w:lineRule="exact"/>
              <w:rPr>
                <w:rFonts w:ascii="標楷體" w:eastAsia="標楷體" w:hAnsi="標楷體"/>
                <w:sz w:val="24"/>
                <w:szCs w:val="24"/>
              </w:rPr>
            </w:pPr>
            <w:r w:rsidRPr="00D3432C">
              <w:rPr>
                <w:rFonts w:ascii="標楷體" w:eastAsia="標楷體" w:hAnsi="標楷體" w:hint="eastAsia"/>
                <w:sz w:val="24"/>
                <w:szCs w:val="24"/>
              </w:rPr>
              <w:t>低碳飲食PIZZA哈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4F9C" w:rsidRPr="00D3432C" w:rsidRDefault="007B4F9C" w:rsidP="007B4F9C">
            <w:pPr>
              <w:spacing w:before="180" w:line="480" w:lineRule="exact"/>
              <w:rPr>
                <w:rFonts w:ascii="標楷體" w:eastAsia="標楷體" w:hAnsi="標楷體"/>
                <w:szCs w:val="24"/>
              </w:rPr>
            </w:pPr>
            <w:r w:rsidRPr="00D3432C">
              <w:rPr>
                <w:rFonts w:ascii="標楷體" w:eastAsia="標楷體" w:hAnsi="標楷體" w:hint="eastAsia"/>
                <w:szCs w:val="24"/>
              </w:rPr>
              <w:t>(1)瞭解食物里程和碳足跡的概念。</w:t>
            </w:r>
          </w:p>
          <w:p w:rsidR="007B4F9C" w:rsidRPr="00D3432C" w:rsidRDefault="007B4F9C" w:rsidP="007B4F9C">
            <w:pPr>
              <w:spacing w:before="180" w:line="480" w:lineRule="exact"/>
              <w:rPr>
                <w:rFonts w:ascii="標楷體" w:eastAsia="標楷體" w:hAnsi="標楷體"/>
                <w:szCs w:val="24"/>
              </w:rPr>
            </w:pPr>
            <w:r w:rsidRPr="00D3432C">
              <w:rPr>
                <w:rFonts w:ascii="標楷體" w:eastAsia="標楷體" w:hAnsi="標楷體" w:hint="eastAsia"/>
                <w:szCs w:val="24"/>
              </w:rPr>
              <w:t>(2)能分辨在地食材及外地食材與碳足跡的關係。</w:t>
            </w:r>
          </w:p>
          <w:p w:rsidR="007B4F9C" w:rsidRPr="00D3432C" w:rsidRDefault="007B4F9C" w:rsidP="007B4F9C">
            <w:pPr>
              <w:spacing w:before="180" w:line="480" w:lineRule="exact"/>
              <w:rPr>
                <w:rFonts w:ascii="標楷體" w:eastAsia="標楷體" w:hAnsi="標楷體"/>
                <w:szCs w:val="24"/>
              </w:rPr>
            </w:pPr>
            <w:r w:rsidRPr="00D3432C">
              <w:rPr>
                <w:rFonts w:ascii="標楷體" w:eastAsia="標楷體" w:hAnsi="標楷體" w:hint="eastAsia"/>
                <w:szCs w:val="24"/>
              </w:rPr>
              <w:t>(3)能製作一份美味健康又減碳的PIZZA。</w:t>
            </w:r>
          </w:p>
        </w:tc>
      </w:tr>
      <w:tr w:rsidR="003D3FE1" w:rsidRPr="00D3432C" w:rsidTr="007B4F9C"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D3FE1" w:rsidRPr="00D3432C" w:rsidRDefault="00D3432C" w:rsidP="007B4F9C">
            <w:pPr>
              <w:pStyle w:val="a3"/>
              <w:tabs>
                <w:tab w:val="left" w:pos="480"/>
              </w:tabs>
              <w:adjustRightInd w:val="0"/>
              <w:spacing w:line="480" w:lineRule="exact"/>
              <w:rPr>
                <w:rFonts w:ascii="標楷體" w:eastAsia="標楷體" w:hAnsi="標楷體"/>
                <w:sz w:val="24"/>
                <w:szCs w:val="24"/>
              </w:rPr>
            </w:pPr>
            <w:r w:rsidRPr="00D3432C">
              <w:rPr>
                <w:rFonts w:ascii="標楷體" w:eastAsia="標楷體" w:hAnsi="標楷體" w:hint="eastAsia"/>
                <w:sz w:val="24"/>
                <w:szCs w:val="24"/>
              </w:rPr>
              <w:t>蚊之色變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278E7" w:rsidRDefault="003D3FE1" w:rsidP="007278E7">
            <w:pPr>
              <w:spacing w:before="180" w:line="480" w:lineRule="exact"/>
              <w:rPr>
                <w:rFonts w:ascii="標楷體" w:eastAsia="標楷體" w:hAnsi="標楷體"/>
                <w:szCs w:val="24"/>
              </w:rPr>
            </w:pPr>
            <w:r w:rsidRPr="00D3432C">
              <w:rPr>
                <w:rFonts w:ascii="標楷體" w:eastAsia="標楷體" w:hAnsi="標楷體" w:hint="eastAsia"/>
                <w:szCs w:val="24"/>
              </w:rPr>
              <w:t>(1)</w:t>
            </w:r>
            <w:r w:rsidR="007278E7">
              <w:rPr>
                <w:rFonts w:ascii="標楷體" w:eastAsia="標楷體" w:hAnsi="標楷體" w:hint="eastAsia"/>
                <w:szCs w:val="24"/>
              </w:rPr>
              <w:t>介紹全球暖化與登革熱成因之關聯</w:t>
            </w:r>
          </w:p>
          <w:p w:rsidR="007278E7" w:rsidRPr="00D3432C" w:rsidRDefault="003D3FE1" w:rsidP="007278E7">
            <w:pPr>
              <w:spacing w:before="180" w:after="120" w:line="480" w:lineRule="exact"/>
              <w:rPr>
                <w:rFonts w:ascii="標楷體" w:eastAsia="標楷體" w:hAnsi="標楷體"/>
                <w:szCs w:val="24"/>
              </w:rPr>
            </w:pPr>
            <w:r w:rsidRPr="00D3432C">
              <w:rPr>
                <w:rFonts w:ascii="標楷體" w:eastAsia="標楷體" w:hAnsi="標楷體" w:hint="eastAsia"/>
                <w:szCs w:val="24"/>
              </w:rPr>
              <w:t>(2)</w:t>
            </w:r>
            <w:r w:rsidR="007278E7" w:rsidRPr="00D3432C">
              <w:rPr>
                <w:rFonts w:ascii="標楷體" w:eastAsia="標楷體" w:hAnsi="標楷體" w:hint="eastAsia"/>
                <w:szCs w:val="24"/>
              </w:rPr>
              <w:t>認識</w:t>
            </w:r>
            <w:r w:rsidR="007278E7">
              <w:rPr>
                <w:rFonts w:ascii="標楷體" w:eastAsia="標楷體" w:hAnsi="標楷體" w:hint="eastAsia"/>
                <w:szCs w:val="24"/>
              </w:rPr>
              <w:t>登革熱症狀與預防方式</w:t>
            </w:r>
          </w:p>
          <w:p w:rsidR="003D3FE1" w:rsidRPr="00D3432C" w:rsidRDefault="003D3FE1" w:rsidP="007278E7">
            <w:pPr>
              <w:spacing w:before="180" w:line="480" w:lineRule="exact"/>
              <w:rPr>
                <w:rFonts w:ascii="標楷體" w:eastAsia="標楷體" w:hAnsi="標楷體"/>
                <w:szCs w:val="24"/>
              </w:rPr>
            </w:pPr>
            <w:r w:rsidRPr="00D3432C">
              <w:rPr>
                <w:rFonts w:ascii="標楷體" w:eastAsia="標楷體" w:hAnsi="標楷體" w:hint="eastAsia"/>
                <w:szCs w:val="24"/>
              </w:rPr>
              <w:t>(3)使用</w:t>
            </w:r>
            <w:r w:rsidR="007278E7">
              <w:rPr>
                <w:rFonts w:ascii="標楷體" w:eastAsia="標楷體" w:hAnsi="標楷體" w:hint="eastAsia"/>
                <w:szCs w:val="24"/>
              </w:rPr>
              <w:t>簡易材料自製防蚊液</w:t>
            </w:r>
          </w:p>
        </w:tc>
      </w:tr>
      <w:tr w:rsidR="003D3FE1" w:rsidRPr="00D3432C" w:rsidTr="007B4F9C"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D3FE1" w:rsidRPr="00D3432C" w:rsidRDefault="00D3432C" w:rsidP="003D3FE1">
            <w:pPr>
              <w:pStyle w:val="a3"/>
              <w:tabs>
                <w:tab w:val="left" w:pos="480"/>
              </w:tabs>
              <w:adjustRightInd w:val="0"/>
              <w:spacing w:line="480" w:lineRule="exact"/>
              <w:rPr>
                <w:rFonts w:ascii="標楷體" w:eastAsia="標楷體" w:hAnsi="標楷體"/>
                <w:sz w:val="24"/>
                <w:szCs w:val="24"/>
              </w:rPr>
            </w:pPr>
            <w:r w:rsidRPr="00D3432C">
              <w:rPr>
                <w:rFonts w:ascii="標楷體" w:eastAsia="標楷體" w:hAnsi="標楷體" w:hint="eastAsia"/>
                <w:sz w:val="24"/>
                <w:szCs w:val="24"/>
              </w:rPr>
              <w:t>綠能電力公司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3FE1" w:rsidRPr="00D3432C" w:rsidRDefault="003D3FE1" w:rsidP="003D3FE1">
            <w:pPr>
              <w:spacing w:before="180" w:after="120" w:line="480" w:lineRule="exact"/>
              <w:rPr>
                <w:rFonts w:ascii="標楷體" w:eastAsia="標楷體" w:hAnsi="標楷體"/>
                <w:szCs w:val="24"/>
              </w:rPr>
            </w:pPr>
            <w:r w:rsidRPr="00D3432C">
              <w:rPr>
                <w:rFonts w:ascii="標楷體" w:eastAsia="標楷體" w:hAnsi="標楷體" w:hint="eastAsia"/>
                <w:szCs w:val="24"/>
              </w:rPr>
              <w:t>(1)</w:t>
            </w:r>
            <w:r w:rsidR="007278E7">
              <w:rPr>
                <w:rFonts w:ascii="標楷體" w:eastAsia="標楷體" w:hAnsi="標楷體" w:hint="eastAsia"/>
                <w:szCs w:val="24"/>
              </w:rPr>
              <w:t>介紹台灣的再生能源種類</w:t>
            </w:r>
          </w:p>
          <w:p w:rsidR="003D3FE1" w:rsidRPr="00D3432C" w:rsidRDefault="003D3FE1" w:rsidP="003D3FE1">
            <w:pPr>
              <w:spacing w:before="180" w:after="120" w:line="480" w:lineRule="exact"/>
              <w:rPr>
                <w:rFonts w:ascii="標楷體" w:eastAsia="標楷體" w:hAnsi="標楷體"/>
                <w:szCs w:val="24"/>
              </w:rPr>
            </w:pPr>
            <w:r w:rsidRPr="00D3432C">
              <w:rPr>
                <w:rFonts w:ascii="標楷體" w:eastAsia="標楷體" w:hAnsi="標楷體" w:hint="eastAsia"/>
                <w:szCs w:val="24"/>
              </w:rPr>
              <w:t>(2)</w:t>
            </w:r>
            <w:r w:rsidR="007278E7">
              <w:rPr>
                <w:rFonts w:ascii="標楷體" w:eastAsia="標楷體" w:hAnsi="標楷體" w:hint="eastAsia"/>
                <w:szCs w:val="24"/>
              </w:rPr>
              <w:t>說明風力發電的種類及運作方式</w:t>
            </w:r>
          </w:p>
          <w:p w:rsidR="003D3FE1" w:rsidRPr="007278E7" w:rsidRDefault="003D3FE1" w:rsidP="007278E7">
            <w:pPr>
              <w:spacing w:before="180" w:line="480" w:lineRule="exact"/>
              <w:rPr>
                <w:rFonts w:ascii="標楷體" w:eastAsia="標楷體" w:hAnsi="標楷體"/>
                <w:szCs w:val="24"/>
              </w:rPr>
            </w:pPr>
            <w:r w:rsidRPr="00D3432C">
              <w:rPr>
                <w:rFonts w:ascii="標楷體" w:eastAsia="標楷體" w:hAnsi="標楷體" w:hint="eastAsia"/>
                <w:szCs w:val="24"/>
              </w:rPr>
              <w:t>(3)</w:t>
            </w:r>
            <w:r w:rsidR="007278E7">
              <w:rPr>
                <w:rFonts w:ascii="標楷體" w:eastAsia="標楷體" w:hAnsi="標楷體" w:hint="eastAsia"/>
                <w:szCs w:val="24"/>
              </w:rPr>
              <w:t>實際使用積木組成簡易的風力發電機</w:t>
            </w:r>
          </w:p>
        </w:tc>
      </w:tr>
    </w:tbl>
    <w:p w:rsidR="0019119A" w:rsidRPr="007B4F9C" w:rsidRDefault="00B933BE" w:rsidP="007B4F9C">
      <w:pPr>
        <w:spacing w:before="180"/>
        <w:rPr>
          <w:rFonts w:ascii="標楷體" w:eastAsia="標楷體" w:hAnsi="標楷體"/>
          <w:sz w:val="36"/>
          <w:szCs w:val="36"/>
        </w:rPr>
      </w:pPr>
      <w:bookmarkStart w:id="0" w:name="_GoBack"/>
      <w:r>
        <w:rPr>
          <w:rFonts w:ascii="標楷體" w:eastAsia="標楷體" w:hAnsi="標楷體" w:hint="eastAsia"/>
          <w:sz w:val="36"/>
          <w:szCs w:val="36"/>
        </w:rPr>
        <w:t>110</w:t>
      </w:r>
      <w:r w:rsidR="007B4F9C" w:rsidRPr="007B4F9C">
        <w:rPr>
          <w:rFonts w:ascii="標楷體" w:eastAsia="標楷體" w:hAnsi="標楷體" w:hint="eastAsia"/>
          <w:sz w:val="36"/>
          <w:szCs w:val="36"/>
        </w:rPr>
        <w:t>年</w:t>
      </w:r>
      <w:r w:rsidR="007B4F9C">
        <w:rPr>
          <w:rFonts w:ascii="標楷體" w:eastAsia="標楷體" w:hAnsi="標楷體" w:hint="eastAsia"/>
          <w:sz w:val="36"/>
          <w:szCs w:val="36"/>
        </w:rPr>
        <w:t>澗仔壢環境教育中心</w:t>
      </w:r>
      <w:r w:rsidR="007B4F9C" w:rsidRPr="007B4F9C">
        <w:rPr>
          <w:rFonts w:ascii="標楷體" w:eastAsia="標楷體" w:hAnsi="標楷體" w:hint="eastAsia"/>
          <w:sz w:val="36"/>
          <w:szCs w:val="36"/>
        </w:rPr>
        <w:t>體驗課程說明</w:t>
      </w:r>
      <w:bookmarkEnd w:id="0"/>
    </w:p>
    <w:sectPr w:rsidR="0019119A" w:rsidRPr="007B4F9C" w:rsidSect="002458D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7662D" w:rsidRDefault="0037662D" w:rsidP="00D3432C">
      <w:pPr>
        <w:spacing w:before="120" w:line="240" w:lineRule="auto"/>
      </w:pPr>
      <w:r>
        <w:separator/>
      </w:r>
    </w:p>
  </w:endnote>
  <w:endnote w:type="continuationSeparator" w:id="0">
    <w:p w:rsidR="0037662D" w:rsidRDefault="0037662D" w:rsidP="00D3432C">
      <w:pPr>
        <w:spacing w:before="12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432C" w:rsidRDefault="00D3432C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432C" w:rsidRDefault="00D3432C">
    <w:pPr>
      <w:pStyle w:val="a3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432C" w:rsidRDefault="00D3432C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7662D" w:rsidRDefault="0037662D" w:rsidP="00D3432C">
      <w:pPr>
        <w:spacing w:before="120" w:line="240" w:lineRule="auto"/>
      </w:pPr>
      <w:r>
        <w:separator/>
      </w:r>
    </w:p>
  </w:footnote>
  <w:footnote w:type="continuationSeparator" w:id="0">
    <w:p w:rsidR="0037662D" w:rsidRDefault="0037662D" w:rsidP="00D3432C">
      <w:pPr>
        <w:spacing w:before="12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432C" w:rsidRDefault="00D3432C" w:rsidP="00D3432C">
    <w:pPr>
      <w:pStyle w:val="a5"/>
      <w:spacing w:before="12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432C" w:rsidRDefault="00D3432C" w:rsidP="00D3432C">
    <w:pPr>
      <w:pStyle w:val="a5"/>
      <w:spacing w:before="12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432C" w:rsidRDefault="00D3432C" w:rsidP="00D3432C">
    <w:pPr>
      <w:pStyle w:val="a5"/>
      <w:spacing w:before="12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4F9C"/>
    <w:rsid w:val="0019119A"/>
    <w:rsid w:val="002458D1"/>
    <w:rsid w:val="002F5C21"/>
    <w:rsid w:val="0037662D"/>
    <w:rsid w:val="003D3FE1"/>
    <w:rsid w:val="005A077E"/>
    <w:rsid w:val="007278E7"/>
    <w:rsid w:val="007B4F9C"/>
    <w:rsid w:val="008104C0"/>
    <w:rsid w:val="0093302B"/>
    <w:rsid w:val="00B933BE"/>
    <w:rsid w:val="00D343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DCFF6DB4-06E3-48EC-8624-1CDAC811BC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4F9C"/>
    <w:pPr>
      <w:widowControl w:val="0"/>
      <w:spacing w:beforeLines="50" w:line="0" w:lineRule="atLeast"/>
      <w:jc w:val="both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7B4F9C"/>
    <w:pPr>
      <w:tabs>
        <w:tab w:val="center" w:pos="4153"/>
        <w:tab w:val="right" w:pos="8306"/>
      </w:tabs>
      <w:snapToGrid w:val="0"/>
      <w:spacing w:beforeLines="0" w:line="240" w:lineRule="auto"/>
      <w:jc w:val="left"/>
    </w:pPr>
    <w:rPr>
      <w:rFonts w:ascii="Times New Roman" w:hAnsi="Times New Roman"/>
      <w:kern w:val="0"/>
      <w:sz w:val="20"/>
      <w:szCs w:val="20"/>
    </w:rPr>
  </w:style>
  <w:style w:type="character" w:customStyle="1" w:styleId="a4">
    <w:name w:val="頁尾 字元"/>
    <w:basedOn w:val="a0"/>
    <w:link w:val="a3"/>
    <w:uiPriority w:val="99"/>
    <w:rsid w:val="007B4F9C"/>
    <w:rPr>
      <w:rFonts w:ascii="Times New Roman" w:eastAsia="新細明體" w:hAnsi="Times New Roman" w:cs="Times New Roman"/>
      <w:kern w:val="0"/>
      <w:sz w:val="20"/>
      <w:szCs w:val="20"/>
    </w:rPr>
  </w:style>
  <w:style w:type="paragraph" w:styleId="a5">
    <w:name w:val="header"/>
    <w:basedOn w:val="a"/>
    <w:link w:val="a6"/>
    <w:uiPriority w:val="99"/>
    <w:semiHidden/>
    <w:unhideWhenUsed/>
    <w:rsid w:val="00D3432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semiHidden/>
    <w:rsid w:val="00D3432C"/>
    <w:rPr>
      <w:rFonts w:ascii="Calibri" w:eastAsia="新細明體" w:hAnsi="Calibri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406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</Words>
  <Characters>343</Characters>
  <Application>Microsoft Office Word</Application>
  <DocSecurity>0</DocSecurity>
  <Lines>2</Lines>
  <Paragraphs>1</Paragraphs>
  <ScaleCrop>false</ScaleCrop>
  <Company/>
  <LinksUpToDate>false</LinksUpToDate>
  <CharactersWithSpaces>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使用者</dc:creator>
  <cp:lastModifiedBy>user</cp:lastModifiedBy>
  <cp:revision>2</cp:revision>
  <dcterms:created xsi:type="dcterms:W3CDTF">2021-02-24T03:36:00Z</dcterms:created>
  <dcterms:modified xsi:type="dcterms:W3CDTF">2021-02-24T03:36:00Z</dcterms:modified>
</cp:coreProperties>
</file>